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B16B93" w:rsidP="003A238C">
      <w:pPr>
        <w:jc w:val="center"/>
        <w:rPr>
          <w:b/>
          <w:sz w:val="28"/>
        </w:rPr>
      </w:pPr>
      <w:r>
        <w:rPr>
          <w:b/>
          <w:sz w:val="28"/>
        </w:rPr>
        <w:t>Psychologiczne aspekty pracy z klientką onkologiczną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840"/>
        <w:gridCol w:w="1937"/>
        <w:gridCol w:w="1384"/>
        <w:gridCol w:w="385"/>
        <w:gridCol w:w="382"/>
        <w:gridCol w:w="366"/>
        <w:gridCol w:w="946"/>
        <w:gridCol w:w="487"/>
        <w:gridCol w:w="515"/>
        <w:gridCol w:w="113"/>
        <w:gridCol w:w="868"/>
        <w:gridCol w:w="97"/>
        <w:gridCol w:w="650"/>
        <w:gridCol w:w="762"/>
      </w:tblGrid>
      <w:tr w:rsidR="00AC7875" w:rsidTr="006C6FBF">
        <w:tc>
          <w:tcPr>
            <w:tcW w:w="4546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186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46E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46E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46E5">
              <w:rPr>
                <w:sz w:val="24"/>
              </w:rPr>
              <w:t>7</w:t>
            </w:r>
          </w:p>
        </w:tc>
      </w:tr>
      <w:tr w:rsidR="00AC7875" w:rsidTr="006C6FBF">
        <w:tc>
          <w:tcPr>
            <w:tcW w:w="4546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186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B16B9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B16B93">
              <w:rPr>
                <w:sz w:val="24"/>
              </w:rPr>
              <w:t>3</w:t>
            </w:r>
          </w:p>
        </w:tc>
      </w:tr>
      <w:tr w:rsidR="00FF0197" w:rsidTr="006C6FBF">
        <w:tc>
          <w:tcPr>
            <w:tcW w:w="4546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186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C41C62" w:rsidP="00FF0197">
            <w:pPr>
              <w:rPr>
                <w:sz w:val="24"/>
              </w:rPr>
            </w:pPr>
            <w:r w:rsidRPr="00C41C62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C41C62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6C6FBF">
        <w:trPr>
          <w:trHeight w:val="753"/>
        </w:trPr>
        <w:tc>
          <w:tcPr>
            <w:tcW w:w="4546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186" w:type="dxa"/>
            <w:gridSpan w:val="10"/>
          </w:tcPr>
          <w:p w:rsidR="001E764E" w:rsidRPr="00BE4E32" w:rsidRDefault="001E764E" w:rsidP="00404B92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404B92">
              <w:rPr>
                <w:sz w:val="24"/>
              </w:rPr>
              <w:t>do wyboru</w:t>
            </w:r>
          </w:p>
        </w:tc>
      </w:tr>
      <w:tr w:rsidR="001E764E" w:rsidTr="006C6FBF">
        <w:trPr>
          <w:trHeight w:val="835"/>
        </w:trPr>
        <w:tc>
          <w:tcPr>
            <w:tcW w:w="4546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186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6C6FBF">
        <w:tc>
          <w:tcPr>
            <w:tcW w:w="4546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186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B16B9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B16B93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E35F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EC441F">
              <w:rPr>
                <w:szCs w:val="20"/>
              </w:rPr>
              <w:t xml:space="preserve"> </w:t>
            </w:r>
            <w:r w:rsidR="00E35F6C">
              <w:rPr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E35F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EC441F">
              <w:rPr>
                <w:szCs w:val="20"/>
              </w:rPr>
              <w:t xml:space="preserve"> </w:t>
            </w:r>
            <w:r w:rsidR="00E35F6C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B16B93" w:rsidRDefault="001E764E" w:rsidP="00B16B9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B16B93" w:rsidRPr="00B16B93">
              <w:rPr>
                <w:szCs w:val="20"/>
              </w:rPr>
              <w:t xml:space="preserve">Przed przystąpieniem do realizacji przedmiotu student powinien posiadać wiedzę, umiejętności i kompetencje społeczne z zakresu Psychologii ogólnej na poziomie studiów I stopnia.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B16B93" w:rsidRPr="00B16B93">
              <w:rPr>
                <w:szCs w:val="20"/>
              </w:rPr>
              <w:t>Celem przedmiotu jest przekazanie studentom wiedzy z zakresu psychoonkologii; wiedzy dotyczącej potrzeb klienta onkologicznego i możliwości współpracy i efektywnego komunikowania się z nim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6C6FBF">
        <w:tc>
          <w:tcPr>
            <w:tcW w:w="4928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1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377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6C6FBF">
        <w:trPr>
          <w:trHeight w:val="753"/>
        </w:trPr>
        <w:tc>
          <w:tcPr>
            <w:tcW w:w="4928" w:type="dxa"/>
            <w:gridSpan w:val="5"/>
          </w:tcPr>
          <w:p w:rsidR="001E764E" w:rsidRPr="00F2125A" w:rsidRDefault="00B16B93" w:rsidP="00D206A1">
            <w:pPr>
              <w:rPr>
                <w:sz w:val="20"/>
                <w:szCs w:val="20"/>
              </w:rPr>
            </w:pPr>
            <w:proofErr w:type="gramStart"/>
            <w:r w:rsidRPr="0034498B">
              <w:rPr>
                <w:sz w:val="20"/>
                <w:szCs w:val="20"/>
              </w:rPr>
              <w:lastRenderedPageBreak/>
              <w:t>wybrane</w:t>
            </w:r>
            <w:proofErr w:type="gramEnd"/>
            <w:r w:rsidRPr="0034498B">
              <w:rPr>
                <w:sz w:val="20"/>
                <w:szCs w:val="20"/>
              </w:rPr>
              <w:t xml:space="preserve"> koncepcje psychosomatyczne</w:t>
            </w:r>
            <w:r>
              <w:rPr>
                <w:sz w:val="20"/>
                <w:szCs w:val="20"/>
              </w:rPr>
              <w:t xml:space="preserve"> i</w:t>
            </w:r>
            <w:r w:rsidRPr="0034498B">
              <w:rPr>
                <w:sz w:val="20"/>
                <w:szCs w:val="20"/>
              </w:rPr>
              <w:t xml:space="preserve"> ich implikacje dla procesu z</w:t>
            </w:r>
            <w:r>
              <w:rPr>
                <w:sz w:val="20"/>
                <w:szCs w:val="20"/>
              </w:rPr>
              <w:t xml:space="preserve">drowienia z choroby somatycznej; </w:t>
            </w:r>
            <w:r w:rsidRPr="0034498B">
              <w:rPr>
                <w:sz w:val="20"/>
                <w:szCs w:val="20"/>
              </w:rPr>
              <w:t>główn</w:t>
            </w:r>
            <w:r>
              <w:rPr>
                <w:sz w:val="20"/>
                <w:szCs w:val="20"/>
              </w:rPr>
              <w:t xml:space="preserve">e tezy </w:t>
            </w:r>
            <w:proofErr w:type="spellStart"/>
            <w:r>
              <w:rPr>
                <w:sz w:val="20"/>
                <w:szCs w:val="20"/>
              </w:rPr>
              <w:t>psycho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neuro</w:t>
            </w:r>
            <w:proofErr w:type="spellEnd"/>
            <w:r>
              <w:rPr>
                <w:sz w:val="20"/>
                <w:szCs w:val="20"/>
              </w:rPr>
              <w:t xml:space="preserve">-immunologii, </w:t>
            </w:r>
            <w:r w:rsidRPr="0034498B">
              <w:rPr>
                <w:sz w:val="20"/>
                <w:szCs w:val="20"/>
              </w:rPr>
              <w:t>osobowościowe, sytuacyjne i behawioralne czynni</w:t>
            </w:r>
            <w:r>
              <w:rPr>
                <w:sz w:val="20"/>
                <w:szCs w:val="20"/>
              </w:rPr>
              <w:t xml:space="preserve">ki ryzyka chorób onkologicznych, </w:t>
            </w:r>
            <w:r w:rsidRPr="0034498B">
              <w:rPr>
                <w:sz w:val="20"/>
                <w:szCs w:val="20"/>
              </w:rPr>
              <w:t>założenia koncepcji osobowości silnej immunologicznie</w:t>
            </w:r>
            <w:r>
              <w:rPr>
                <w:sz w:val="20"/>
                <w:szCs w:val="20"/>
              </w:rPr>
              <w:t xml:space="preserve">; </w:t>
            </w:r>
            <w:r w:rsidRPr="0034498B">
              <w:rPr>
                <w:sz w:val="20"/>
                <w:szCs w:val="20"/>
              </w:rPr>
              <w:t>oddziaływanie choroby onkologicznej na funkcj</w:t>
            </w:r>
            <w:r>
              <w:rPr>
                <w:sz w:val="20"/>
                <w:szCs w:val="20"/>
              </w:rPr>
              <w:t xml:space="preserve">onowanie psychospołeczne klienta; </w:t>
            </w:r>
            <w:r w:rsidRPr="0034498B">
              <w:rPr>
                <w:sz w:val="20"/>
                <w:szCs w:val="20"/>
              </w:rPr>
              <w:t>teorie dotyczące radzenia sobie ze stresem</w:t>
            </w:r>
            <w:r>
              <w:rPr>
                <w:sz w:val="20"/>
                <w:szCs w:val="20"/>
              </w:rPr>
              <w:t xml:space="preserve"> w</w:t>
            </w:r>
            <w:r w:rsidRPr="0034498B">
              <w:rPr>
                <w:sz w:val="20"/>
                <w:szCs w:val="20"/>
              </w:rPr>
              <w:t xml:space="preserve"> chorobie onkolo</w:t>
            </w:r>
            <w:r>
              <w:rPr>
                <w:sz w:val="20"/>
                <w:szCs w:val="20"/>
              </w:rPr>
              <w:t>gicznej i adaptacją do choroby</w:t>
            </w:r>
          </w:p>
        </w:tc>
        <w:tc>
          <w:tcPr>
            <w:tcW w:w="131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B16B93">
              <w:rPr>
                <w:rFonts w:eastAsia="Times New Roman" w:cstheme="minorHAnsi"/>
                <w:sz w:val="20"/>
                <w:szCs w:val="20"/>
                <w:lang w:eastAsia="pl-PL"/>
              </w:rPr>
              <w:t>17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7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6C6FBF">
        <w:tc>
          <w:tcPr>
            <w:tcW w:w="4928" w:type="dxa"/>
            <w:gridSpan w:val="5"/>
          </w:tcPr>
          <w:p w:rsidR="00AD3F08" w:rsidRPr="000A659B" w:rsidRDefault="00B16B93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34498B">
              <w:rPr>
                <w:sz w:val="20"/>
                <w:szCs w:val="20"/>
              </w:rPr>
              <w:t>zastosować</w:t>
            </w:r>
            <w:proofErr w:type="gramEnd"/>
            <w:r w:rsidRPr="0034498B">
              <w:rPr>
                <w:sz w:val="20"/>
                <w:szCs w:val="20"/>
              </w:rPr>
              <w:t xml:space="preserve"> Kwestionariusz Osobowości Silnej Immunologicznie</w:t>
            </w:r>
            <w:r>
              <w:rPr>
                <w:sz w:val="20"/>
                <w:szCs w:val="20"/>
              </w:rPr>
              <w:t>;</w:t>
            </w:r>
            <w:r w:rsidRPr="0034498B">
              <w:rPr>
                <w:sz w:val="20"/>
                <w:szCs w:val="20"/>
              </w:rPr>
              <w:t xml:space="preserve"> opisać postawy i zachowania sprzyjające odporności na stres i decydujące o zdrowiu</w:t>
            </w:r>
            <w:r>
              <w:rPr>
                <w:sz w:val="20"/>
                <w:szCs w:val="20"/>
              </w:rPr>
              <w:t xml:space="preserve">; </w:t>
            </w:r>
            <w:r w:rsidRPr="0034498B">
              <w:rPr>
                <w:sz w:val="20"/>
                <w:szCs w:val="20"/>
              </w:rPr>
              <w:t>określić kluczowe aspekty diagnozy psychoonkologicznej</w:t>
            </w:r>
            <w:r>
              <w:rPr>
                <w:sz w:val="20"/>
                <w:szCs w:val="20"/>
              </w:rPr>
              <w:t xml:space="preserve">; </w:t>
            </w:r>
            <w:r w:rsidRPr="0034498B">
              <w:rPr>
                <w:sz w:val="20"/>
                <w:szCs w:val="20"/>
              </w:rPr>
              <w:t>wyjaśnić psychosomatyczny model zdrowienia</w:t>
            </w:r>
            <w:r>
              <w:rPr>
                <w:sz w:val="20"/>
                <w:szCs w:val="20"/>
              </w:rPr>
              <w:t xml:space="preserve">; </w:t>
            </w:r>
            <w:r w:rsidRPr="0034498B">
              <w:rPr>
                <w:sz w:val="20"/>
                <w:szCs w:val="20"/>
              </w:rPr>
              <w:t>scharakteryzować kryzysy występujące</w:t>
            </w:r>
            <w:r>
              <w:rPr>
                <w:sz w:val="20"/>
                <w:szCs w:val="20"/>
              </w:rPr>
              <w:t xml:space="preserve"> w chorobie onkologicznej; </w:t>
            </w:r>
            <w:r w:rsidRPr="0034498B">
              <w:rPr>
                <w:sz w:val="20"/>
                <w:szCs w:val="20"/>
              </w:rPr>
              <w:t>przedstawić pacjentowi wpływ czynników psychologicznych wspierających mechanizmy zdrowienia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131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B16B93">
              <w:rPr>
                <w:rFonts w:cstheme="minorHAnsi"/>
                <w:sz w:val="20"/>
                <w:szCs w:val="20"/>
              </w:rPr>
              <w:t>2</w:t>
            </w:r>
            <w:r w:rsidR="000B3727">
              <w:rPr>
                <w:rFonts w:cstheme="minorHAnsi"/>
                <w:sz w:val="20"/>
                <w:szCs w:val="20"/>
              </w:rPr>
              <w:t>2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7" w:type="dxa"/>
            <w:gridSpan w:val="4"/>
          </w:tcPr>
          <w:p w:rsidR="00AD3F08" w:rsidRPr="000A659B" w:rsidRDefault="000B3727" w:rsidP="006C6FBF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C6FBF">
              <w:rPr>
                <w:rFonts w:cstheme="minorHAnsi"/>
                <w:sz w:val="20"/>
                <w:szCs w:val="20"/>
              </w:rPr>
              <w:t>pisemne/prezentacja multimedialna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6C6FBF">
        <w:trPr>
          <w:trHeight w:val="734"/>
        </w:trPr>
        <w:tc>
          <w:tcPr>
            <w:tcW w:w="4928" w:type="dxa"/>
            <w:gridSpan w:val="5"/>
          </w:tcPr>
          <w:p w:rsidR="00AD3F08" w:rsidRPr="00B83448" w:rsidRDefault="00B16B93" w:rsidP="000B37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określenia</w:t>
            </w:r>
            <w:proofErr w:type="gramEnd"/>
            <w:r>
              <w:rPr>
                <w:sz w:val="20"/>
                <w:szCs w:val="20"/>
              </w:rPr>
              <w:t xml:space="preserve"> swoich ograniczeń i wie kiedy zwrócić się do ekspertów</w:t>
            </w:r>
          </w:p>
        </w:tc>
        <w:tc>
          <w:tcPr>
            <w:tcW w:w="131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B16B93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B16B93">
              <w:rPr>
                <w:rFonts w:cstheme="minorHAnsi"/>
                <w:sz w:val="20"/>
                <w:szCs w:val="20"/>
              </w:rPr>
              <w:t>2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7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6C6FBF">
        <w:tc>
          <w:tcPr>
            <w:tcW w:w="4161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566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005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6C6FBF">
        <w:tc>
          <w:tcPr>
            <w:tcW w:w="4161" w:type="dxa"/>
            <w:gridSpan w:val="3"/>
            <w:vMerge/>
          </w:tcPr>
          <w:p w:rsidR="00AD3F08" w:rsidRDefault="00AD3F08" w:rsidP="00AD3F08"/>
        </w:tc>
        <w:tc>
          <w:tcPr>
            <w:tcW w:w="1133" w:type="dxa"/>
            <w:gridSpan w:val="3"/>
          </w:tcPr>
          <w:p w:rsidR="00AD3F08" w:rsidRPr="009002A0" w:rsidRDefault="00AD3F08" w:rsidP="00B16B93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B16B93">
              <w:rPr>
                <w:b/>
              </w:rPr>
              <w:t>3</w:t>
            </w:r>
          </w:p>
        </w:tc>
        <w:tc>
          <w:tcPr>
            <w:tcW w:w="1433" w:type="dxa"/>
            <w:gridSpan w:val="2"/>
          </w:tcPr>
          <w:p w:rsidR="00AD3F08" w:rsidRPr="009002A0" w:rsidRDefault="00AD3F08" w:rsidP="00B16B9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B16B93">
              <w:rPr>
                <w:b/>
              </w:rPr>
              <w:t>4</w:t>
            </w:r>
          </w:p>
        </w:tc>
        <w:tc>
          <w:tcPr>
            <w:tcW w:w="1496" w:type="dxa"/>
            <w:gridSpan w:val="3"/>
          </w:tcPr>
          <w:p w:rsidR="00AD3F08" w:rsidRPr="009002A0" w:rsidRDefault="00AD3F08" w:rsidP="00B16B9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B16B93">
              <w:rPr>
                <w:b/>
              </w:rPr>
              <w:t>3</w:t>
            </w:r>
          </w:p>
        </w:tc>
        <w:tc>
          <w:tcPr>
            <w:tcW w:w="1509" w:type="dxa"/>
            <w:gridSpan w:val="3"/>
          </w:tcPr>
          <w:p w:rsidR="00AD3F08" w:rsidRPr="009002A0" w:rsidRDefault="00AD3F08" w:rsidP="00B16B9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B16B93">
              <w:rPr>
                <w:b/>
              </w:rPr>
              <w:t>4</w:t>
            </w:r>
          </w:p>
        </w:tc>
      </w:tr>
      <w:tr w:rsidR="00B16B93" w:rsidTr="006C6FBF">
        <w:tc>
          <w:tcPr>
            <w:tcW w:w="4161" w:type="dxa"/>
            <w:gridSpan w:val="3"/>
          </w:tcPr>
          <w:p w:rsidR="00B16B93" w:rsidRDefault="00B16B93" w:rsidP="00AD3F08">
            <w:r>
              <w:t>Wykład</w:t>
            </w:r>
          </w:p>
        </w:tc>
        <w:tc>
          <w:tcPr>
            <w:tcW w:w="1133" w:type="dxa"/>
            <w:gridSpan w:val="3"/>
          </w:tcPr>
          <w:p w:rsidR="00B16B93" w:rsidRPr="00B4771B" w:rsidRDefault="00B16B93" w:rsidP="00AD3F08">
            <w:pPr>
              <w:jc w:val="center"/>
            </w:pPr>
            <w:r>
              <w:t>-</w:t>
            </w:r>
          </w:p>
        </w:tc>
        <w:tc>
          <w:tcPr>
            <w:tcW w:w="1433" w:type="dxa"/>
            <w:gridSpan w:val="2"/>
          </w:tcPr>
          <w:p w:rsidR="00B16B93" w:rsidRPr="00B4771B" w:rsidRDefault="00B16B93" w:rsidP="00B16B93">
            <w:pPr>
              <w:jc w:val="center"/>
            </w:pPr>
            <w:r w:rsidRPr="00B4771B">
              <w:t>1</w:t>
            </w:r>
            <w:r>
              <w:t>0</w:t>
            </w:r>
          </w:p>
        </w:tc>
        <w:tc>
          <w:tcPr>
            <w:tcW w:w="1496" w:type="dxa"/>
            <w:gridSpan w:val="3"/>
          </w:tcPr>
          <w:p w:rsidR="00B16B93" w:rsidRPr="00B4771B" w:rsidRDefault="00B16B93" w:rsidP="00AD3F08">
            <w:pPr>
              <w:jc w:val="center"/>
            </w:pPr>
            <w:r>
              <w:t>-</w:t>
            </w:r>
          </w:p>
        </w:tc>
        <w:tc>
          <w:tcPr>
            <w:tcW w:w="1509" w:type="dxa"/>
            <w:gridSpan w:val="3"/>
            <w:vMerge w:val="restart"/>
          </w:tcPr>
          <w:p w:rsidR="00EF5907" w:rsidRDefault="00EF5907" w:rsidP="00AD3F08">
            <w:pPr>
              <w:jc w:val="center"/>
            </w:pPr>
          </w:p>
          <w:p w:rsidR="00B16B93" w:rsidRPr="00B4771B" w:rsidRDefault="00B16B93" w:rsidP="00AD3F08">
            <w:pPr>
              <w:jc w:val="center"/>
            </w:pPr>
            <w:r>
              <w:t>1</w:t>
            </w:r>
          </w:p>
        </w:tc>
      </w:tr>
      <w:tr w:rsidR="00B16B93" w:rsidTr="006C6FBF">
        <w:tc>
          <w:tcPr>
            <w:tcW w:w="4161" w:type="dxa"/>
            <w:gridSpan w:val="3"/>
          </w:tcPr>
          <w:p w:rsidR="00B16B93" w:rsidRDefault="00B16B93" w:rsidP="00AD3F08">
            <w:r>
              <w:t>Ćwiczenia</w:t>
            </w:r>
          </w:p>
        </w:tc>
        <w:tc>
          <w:tcPr>
            <w:tcW w:w="1133" w:type="dxa"/>
            <w:gridSpan w:val="3"/>
          </w:tcPr>
          <w:p w:rsidR="00B16B93" w:rsidRPr="00B4771B" w:rsidRDefault="00B16B93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33" w:type="dxa"/>
            <w:gridSpan w:val="2"/>
          </w:tcPr>
          <w:p w:rsidR="00B16B93" w:rsidRPr="00B4771B" w:rsidRDefault="00B16B93" w:rsidP="00AD3F08">
            <w:pPr>
              <w:jc w:val="center"/>
            </w:pPr>
            <w:r>
              <w:t>10</w:t>
            </w:r>
          </w:p>
        </w:tc>
        <w:tc>
          <w:tcPr>
            <w:tcW w:w="1496" w:type="dxa"/>
            <w:gridSpan w:val="3"/>
          </w:tcPr>
          <w:p w:rsidR="00B16B93" w:rsidRPr="00B4771B" w:rsidRDefault="00B16B93" w:rsidP="00AD3F08">
            <w:pPr>
              <w:jc w:val="center"/>
            </w:pPr>
            <w:r>
              <w:t>-</w:t>
            </w:r>
          </w:p>
        </w:tc>
        <w:tc>
          <w:tcPr>
            <w:tcW w:w="1509" w:type="dxa"/>
            <w:gridSpan w:val="3"/>
            <w:vMerge/>
          </w:tcPr>
          <w:p w:rsidR="00B16B93" w:rsidRPr="00B4771B" w:rsidRDefault="00B16B93" w:rsidP="00AD3F08">
            <w:pPr>
              <w:jc w:val="center"/>
            </w:pPr>
          </w:p>
        </w:tc>
      </w:tr>
      <w:tr w:rsidR="00B16B93" w:rsidTr="006C6FBF">
        <w:tc>
          <w:tcPr>
            <w:tcW w:w="4161" w:type="dxa"/>
            <w:gridSpan w:val="3"/>
          </w:tcPr>
          <w:p w:rsidR="00B16B93" w:rsidRDefault="00B16B93" w:rsidP="00AD3F08">
            <w:r>
              <w:t>Seminarium</w:t>
            </w:r>
          </w:p>
        </w:tc>
        <w:tc>
          <w:tcPr>
            <w:tcW w:w="1133" w:type="dxa"/>
            <w:gridSpan w:val="3"/>
          </w:tcPr>
          <w:p w:rsidR="00B16B93" w:rsidRPr="00B4771B" w:rsidRDefault="00B16B93" w:rsidP="00AD3F08">
            <w:pPr>
              <w:jc w:val="center"/>
            </w:pPr>
            <w:r>
              <w:t>-</w:t>
            </w:r>
          </w:p>
        </w:tc>
        <w:tc>
          <w:tcPr>
            <w:tcW w:w="1433" w:type="dxa"/>
            <w:gridSpan w:val="2"/>
          </w:tcPr>
          <w:p w:rsidR="00B16B93" w:rsidRPr="00B4771B" w:rsidRDefault="00B16B93" w:rsidP="00AD3F08">
            <w:pPr>
              <w:jc w:val="center"/>
            </w:pPr>
            <w:r>
              <w:t>10</w:t>
            </w:r>
          </w:p>
        </w:tc>
        <w:tc>
          <w:tcPr>
            <w:tcW w:w="1496" w:type="dxa"/>
            <w:gridSpan w:val="3"/>
          </w:tcPr>
          <w:p w:rsidR="00B16B93" w:rsidRPr="00B4771B" w:rsidRDefault="00B16B93" w:rsidP="00AD3F08">
            <w:pPr>
              <w:jc w:val="center"/>
            </w:pPr>
            <w:r>
              <w:t>-</w:t>
            </w:r>
          </w:p>
        </w:tc>
        <w:tc>
          <w:tcPr>
            <w:tcW w:w="1509" w:type="dxa"/>
            <w:gridSpan w:val="3"/>
            <w:vMerge/>
          </w:tcPr>
          <w:p w:rsidR="00B16B93" w:rsidRPr="00B4771B" w:rsidRDefault="00B16B93" w:rsidP="00AD3F08">
            <w:pPr>
              <w:jc w:val="center"/>
            </w:pPr>
          </w:p>
        </w:tc>
      </w:tr>
      <w:tr w:rsidR="00AD3F08" w:rsidTr="006C6FBF">
        <w:tc>
          <w:tcPr>
            <w:tcW w:w="4161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133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33" w:type="dxa"/>
            <w:gridSpan w:val="2"/>
          </w:tcPr>
          <w:p w:rsidR="00AD3F08" w:rsidRPr="00B4771B" w:rsidRDefault="000B3727" w:rsidP="00AD3F08">
            <w:pPr>
              <w:jc w:val="center"/>
            </w:pPr>
            <w:r>
              <w:t>10</w:t>
            </w:r>
          </w:p>
        </w:tc>
        <w:tc>
          <w:tcPr>
            <w:tcW w:w="1496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509" w:type="dxa"/>
            <w:gridSpan w:val="3"/>
          </w:tcPr>
          <w:p w:rsidR="00AD3F08" w:rsidRPr="00B4771B" w:rsidRDefault="00BF191C" w:rsidP="00AD3F08">
            <w:pPr>
              <w:jc w:val="center"/>
            </w:pPr>
            <w:r>
              <w:t>1</w:t>
            </w:r>
          </w:p>
        </w:tc>
      </w:tr>
      <w:tr w:rsidR="00AD3F08" w:rsidTr="006C6FBF">
        <w:tc>
          <w:tcPr>
            <w:tcW w:w="4161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566" w:type="dxa"/>
            <w:gridSpan w:val="5"/>
          </w:tcPr>
          <w:p w:rsidR="00AD3F08" w:rsidRPr="00B4771B" w:rsidRDefault="00B16B93" w:rsidP="00AD3F08">
            <w:pPr>
              <w:jc w:val="center"/>
            </w:pPr>
            <w:r>
              <w:t>4</w:t>
            </w:r>
            <w:r w:rsidR="000B3727">
              <w:t>0</w:t>
            </w:r>
          </w:p>
        </w:tc>
        <w:tc>
          <w:tcPr>
            <w:tcW w:w="3005" w:type="dxa"/>
            <w:gridSpan w:val="6"/>
            <w:vMerge w:val="restart"/>
          </w:tcPr>
          <w:p w:rsidR="00AD3F08" w:rsidRPr="00B4771B" w:rsidRDefault="00B16B93" w:rsidP="00AD3F08">
            <w:pPr>
              <w:jc w:val="center"/>
            </w:pPr>
            <w:r>
              <w:t>2</w:t>
            </w:r>
          </w:p>
        </w:tc>
      </w:tr>
      <w:tr w:rsidR="00AD3F08" w:rsidTr="006C6FBF">
        <w:tc>
          <w:tcPr>
            <w:tcW w:w="4161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566" w:type="dxa"/>
            <w:gridSpan w:val="5"/>
          </w:tcPr>
          <w:p w:rsidR="00AD3F08" w:rsidRPr="00B4771B" w:rsidRDefault="00B16B93" w:rsidP="00AD3F08">
            <w:pPr>
              <w:jc w:val="center"/>
            </w:pPr>
            <w:r>
              <w:t>3</w:t>
            </w:r>
            <w:r w:rsidR="00BF191C">
              <w:t>0</w:t>
            </w:r>
          </w:p>
        </w:tc>
        <w:tc>
          <w:tcPr>
            <w:tcW w:w="3005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6C6FBF">
        <w:tc>
          <w:tcPr>
            <w:tcW w:w="4161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566" w:type="dxa"/>
            <w:gridSpan w:val="5"/>
          </w:tcPr>
          <w:p w:rsidR="00AD3F08" w:rsidRPr="00B4771B" w:rsidRDefault="00B16B93" w:rsidP="00AD3F08">
            <w:pPr>
              <w:jc w:val="center"/>
            </w:pPr>
            <w:r>
              <w:t>10</w:t>
            </w:r>
          </w:p>
        </w:tc>
        <w:tc>
          <w:tcPr>
            <w:tcW w:w="3005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6C6FBF">
        <w:tc>
          <w:tcPr>
            <w:tcW w:w="2777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5543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6C6FBF">
        <w:tc>
          <w:tcPr>
            <w:tcW w:w="2777" w:type="dxa"/>
            <w:gridSpan w:val="2"/>
            <w:vMerge w:val="restart"/>
          </w:tcPr>
          <w:p w:rsidR="00AD3F08" w:rsidRDefault="00AD3F08" w:rsidP="006C6FBF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lastRenderedPageBreak/>
              <w:t xml:space="preserve">Kryteria oceny </w:t>
            </w:r>
            <w:r>
              <w:rPr>
                <w:b/>
                <w:sz w:val="20"/>
              </w:rPr>
              <w:t xml:space="preserve">pracy </w:t>
            </w:r>
            <w:r w:rsidR="006C6FBF">
              <w:rPr>
                <w:b/>
                <w:sz w:val="20"/>
              </w:rPr>
              <w:t>samokształceniowej/ćwiczenia pisemnego</w:t>
            </w:r>
          </w:p>
        </w:tc>
        <w:tc>
          <w:tcPr>
            <w:tcW w:w="5543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6C6FBF">
        <w:tc>
          <w:tcPr>
            <w:tcW w:w="277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54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6C6FBF">
        <w:tc>
          <w:tcPr>
            <w:tcW w:w="2777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6955" w:type="dxa"/>
            <w:gridSpan w:val="12"/>
            <w:tcBorders>
              <w:bottom w:val="single" w:sz="4" w:space="0" w:color="auto"/>
            </w:tcBorders>
          </w:tcPr>
          <w:p w:rsidR="006C6FBF" w:rsidRPr="00B41239" w:rsidRDefault="006C6FBF" w:rsidP="006C6FBF">
            <w:pPr>
              <w:contextualSpacing/>
              <w:rPr>
                <w:sz w:val="20"/>
                <w:szCs w:val="20"/>
              </w:rPr>
            </w:pPr>
            <w:r w:rsidRPr="00B41239">
              <w:rPr>
                <w:sz w:val="20"/>
                <w:szCs w:val="20"/>
              </w:rPr>
              <w:t>Cybulski M</w:t>
            </w:r>
            <w:r>
              <w:rPr>
                <w:sz w:val="20"/>
                <w:szCs w:val="20"/>
              </w:rPr>
              <w:t>.</w:t>
            </w:r>
            <w:r w:rsidRPr="00B41239">
              <w:rPr>
                <w:sz w:val="20"/>
                <w:szCs w:val="20"/>
              </w:rPr>
              <w:t xml:space="preserve"> i Strzelecki W</w:t>
            </w:r>
            <w:r>
              <w:rPr>
                <w:sz w:val="20"/>
                <w:szCs w:val="20"/>
              </w:rPr>
              <w:t>.</w:t>
            </w:r>
            <w:r w:rsidRPr="00B41239">
              <w:rPr>
                <w:sz w:val="20"/>
                <w:szCs w:val="20"/>
              </w:rPr>
              <w:t xml:space="preserve"> Psychologia w naukach</w:t>
            </w:r>
            <w:r>
              <w:rPr>
                <w:sz w:val="20"/>
                <w:szCs w:val="20"/>
              </w:rPr>
              <w:t xml:space="preserve"> </w:t>
            </w:r>
            <w:r w:rsidRPr="00B41239">
              <w:rPr>
                <w:sz w:val="20"/>
                <w:szCs w:val="20"/>
              </w:rPr>
              <w:t>Medycznych, UM Poznań 2010</w:t>
            </w:r>
          </w:p>
          <w:p w:rsidR="006C6FBF" w:rsidRPr="00B41239" w:rsidRDefault="006C6FBF" w:rsidP="006C6FBF">
            <w:pPr>
              <w:contextualSpacing/>
              <w:rPr>
                <w:sz w:val="20"/>
                <w:szCs w:val="20"/>
              </w:rPr>
            </w:pPr>
            <w:proofErr w:type="spellStart"/>
            <w:r w:rsidRPr="00B41239">
              <w:rPr>
                <w:sz w:val="20"/>
                <w:szCs w:val="20"/>
              </w:rPr>
              <w:t>Walden</w:t>
            </w:r>
            <w:proofErr w:type="spellEnd"/>
            <w:r w:rsidRPr="00B41239">
              <w:rPr>
                <w:sz w:val="20"/>
                <w:szCs w:val="20"/>
              </w:rPr>
              <w:t xml:space="preserve"> - Gałuszko K. Psychoonkologia w praktyce klinicznej. Warszawa: Wydawnictwo Lekarskie PZWL, Warszawa 2011.</w:t>
            </w:r>
          </w:p>
          <w:p w:rsidR="006C6FBF" w:rsidRPr="00B41239" w:rsidRDefault="006C6FBF" w:rsidP="006C6FBF">
            <w:pPr>
              <w:contextualSpacing/>
              <w:rPr>
                <w:sz w:val="20"/>
                <w:szCs w:val="20"/>
              </w:rPr>
            </w:pPr>
            <w:r w:rsidRPr="00B41239">
              <w:rPr>
                <w:sz w:val="20"/>
                <w:szCs w:val="20"/>
              </w:rPr>
              <w:t xml:space="preserve">Janowski K., Piasecka M. Kwestionariusz osobowości silnej immunologicznie. Wydawnictwo: </w:t>
            </w:r>
            <w:proofErr w:type="spellStart"/>
            <w:r w:rsidRPr="00B41239">
              <w:rPr>
                <w:sz w:val="20"/>
                <w:szCs w:val="20"/>
              </w:rPr>
              <w:t>Vizja</w:t>
            </w:r>
            <w:proofErr w:type="spellEnd"/>
            <w:r w:rsidRPr="00B41239">
              <w:rPr>
                <w:sz w:val="20"/>
                <w:szCs w:val="20"/>
              </w:rPr>
              <w:t xml:space="preserve"> </w:t>
            </w:r>
            <w:proofErr w:type="spellStart"/>
            <w:r w:rsidRPr="00B41239">
              <w:rPr>
                <w:sz w:val="20"/>
                <w:szCs w:val="20"/>
              </w:rPr>
              <w:t>Press&amp;IT</w:t>
            </w:r>
            <w:proofErr w:type="spellEnd"/>
            <w:r w:rsidRPr="00B41239">
              <w:rPr>
                <w:sz w:val="20"/>
                <w:szCs w:val="20"/>
              </w:rPr>
              <w:t xml:space="preserve"> Warszawa 2013.</w:t>
            </w:r>
          </w:p>
          <w:p w:rsidR="00AD3F08" w:rsidRDefault="006C6FBF" w:rsidP="006C6FBF">
            <w:pPr>
              <w:rPr>
                <w:b/>
                <w:sz w:val="28"/>
              </w:rPr>
            </w:pPr>
            <w:r w:rsidRPr="0034498B">
              <w:rPr>
                <w:sz w:val="20"/>
                <w:szCs w:val="20"/>
              </w:rPr>
              <w:t>Pietrzyk A. Ta choroba w rodzinie. Psycholog o raku Oficyna wydawnicza Impuls, Kraków 2006.</w:t>
            </w:r>
          </w:p>
        </w:tc>
      </w:tr>
      <w:tr w:rsidR="0034541E" w:rsidTr="006C6FBF">
        <w:tc>
          <w:tcPr>
            <w:tcW w:w="2777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695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FBF" w:rsidRDefault="006C6FBF" w:rsidP="006C6FBF">
            <w:pPr>
              <w:suppressAutoHyphens/>
              <w:jc w:val="both"/>
              <w:rPr>
                <w:sz w:val="20"/>
                <w:szCs w:val="20"/>
              </w:rPr>
            </w:pPr>
            <w:proofErr w:type="spellStart"/>
            <w:r w:rsidRPr="005F1D95">
              <w:rPr>
                <w:sz w:val="20"/>
                <w:szCs w:val="20"/>
              </w:rPr>
              <w:t>Zimbardo</w:t>
            </w:r>
            <w:proofErr w:type="spellEnd"/>
            <w:r w:rsidRPr="005F1D95">
              <w:rPr>
                <w:sz w:val="20"/>
                <w:szCs w:val="20"/>
              </w:rPr>
              <w:t xml:space="preserve"> F.G., Psychologia i życie, PWN, W-</w:t>
            </w:r>
            <w:proofErr w:type="spellStart"/>
            <w:r w:rsidRPr="005F1D95">
              <w:rPr>
                <w:sz w:val="20"/>
                <w:szCs w:val="20"/>
              </w:rPr>
              <w:t>wa</w:t>
            </w:r>
            <w:proofErr w:type="spellEnd"/>
            <w:r w:rsidRPr="005F1D95">
              <w:rPr>
                <w:sz w:val="20"/>
                <w:szCs w:val="20"/>
              </w:rPr>
              <w:t xml:space="preserve"> 2008r.</w:t>
            </w:r>
          </w:p>
          <w:p w:rsidR="0034541E" w:rsidRPr="00234EB7" w:rsidRDefault="006C6FBF" w:rsidP="006C6FBF">
            <w:pPr>
              <w:contextualSpacing/>
              <w:rPr>
                <w:rFonts w:ascii="Arial" w:hAnsi="Arial" w:cs="Arial"/>
              </w:rPr>
            </w:pPr>
            <w:r w:rsidRPr="0034498B">
              <w:rPr>
                <w:sz w:val="20"/>
                <w:szCs w:val="20"/>
              </w:rPr>
              <w:t>Pietrzyk A. Ta choroba w rodzinie. Psycholog o raku Oficyna wydawnicza Impuls, Kraków 2006.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6C6FBF">
        <w:tc>
          <w:tcPr>
            <w:tcW w:w="840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402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728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EF5907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EF5907">
              <w:rPr>
                <w:b/>
                <w:sz w:val="24"/>
                <w:szCs w:val="24"/>
              </w:rPr>
              <w:t>3</w:t>
            </w:r>
          </w:p>
        </w:tc>
      </w:tr>
      <w:tr w:rsidR="006C6FBF" w:rsidTr="006C6FBF">
        <w:tc>
          <w:tcPr>
            <w:tcW w:w="840" w:type="dxa"/>
          </w:tcPr>
          <w:p w:rsidR="006C6FBF" w:rsidRPr="00E87231" w:rsidRDefault="006C6FBF" w:rsidP="006C6FB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402" w:type="dxa"/>
            <w:gridSpan w:val="8"/>
          </w:tcPr>
          <w:p w:rsidR="0024261E" w:rsidRDefault="006C6FBF" w:rsidP="006C6FBF">
            <w:pPr>
              <w:spacing w:after="90"/>
            </w:pPr>
            <w:r w:rsidRPr="000D1B63">
              <w:t>Psychoonkologia -podstawowe zagadnienia</w:t>
            </w:r>
            <w:r w:rsidR="0024261E">
              <w:t>.</w:t>
            </w:r>
          </w:p>
          <w:p w:rsidR="006C6FBF" w:rsidRPr="006C6FBF" w:rsidRDefault="006C6FBF" w:rsidP="006C6FBF">
            <w:pPr>
              <w:spacing w:after="90"/>
              <w:rPr>
                <w:rFonts w:eastAsia="Times New Roman" w:cs="Arial"/>
                <w:color w:val="06022E"/>
                <w:sz w:val="23"/>
                <w:szCs w:val="23"/>
              </w:rPr>
            </w:pPr>
            <w:r w:rsidRPr="006C6FBF">
              <w:rPr>
                <w:rFonts w:eastAsia="Times New Roman" w:cs="Arial"/>
                <w:color w:val="06022E"/>
                <w:sz w:val="23"/>
                <w:szCs w:val="23"/>
                <w:lang w:eastAsia="pl-PL"/>
              </w:rPr>
              <w:t xml:space="preserve"> </w:t>
            </w:r>
          </w:p>
        </w:tc>
        <w:tc>
          <w:tcPr>
            <w:tcW w:w="1728" w:type="dxa"/>
            <w:gridSpan w:val="4"/>
          </w:tcPr>
          <w:p w:rsidR="006C6FBF" w:rsidRPr="00FA0F73" w:rsidRDefault="006C6FBF" w:rsidP="006C6FB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C6FBF" w:rsidRPr="00FA0F73" w:rsidRDefault="006C6FBF" w:rsidP="006C6FB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C6FBF" w:rsidTr="006C6FBF">
        <w:tc>
          <w:tcPr>
            <w:tcW w:w="840" w:type="dxa"/>
          </w:tcPr>
          <w:p w:rsidR="006C6FBF" w:rsidRPr="00E87231" w:rsidRDefault="006C6FBF" w:rsidP="006C6FB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02" w:type="dxa"/>
            <w:gridSpan w:val="8"/>
          </w:tcPr>
          <w:p w:rsidR="006C6FBF" w:rsidRDefault="006C6FBF" w:rsidP="006C6FBF">
            <w:pPr>
              <w:spacing w:after="90"/>
            </w:pPr>
            <w:r w:rsidRPr="000D1B63">
              <w:t xml:space="preserve">Społeczne aspekty choroby nowotworowej. </w:t>
            </w:r>
          </w:p>
          <w:p w:rsidR="0024261E" w:rsidRPr="006C6FBF" w:rsidRDefault="0024261E" w:rsidP="006C6FBF">
            <w:pPr>
              <w:spacing w:after="90"/>
              <w:rPr>
                <w:rFonts w:eastAsia="Times New Roman" w:cs="Arial"/>
                <w:color w:val="06022E"/>
                <w:sz w:val="23"/>
                <w:szCs w:val="23"/>
              </w:rPr>
            </w:pPr>
          </w:p>
        </w:tc>
        <w:tc>
          <w:tcPr>
            <w:tcW w:w="1728" w:type="dxa"/>
            <w:gridSpan w:val="4"/>
          </w:tcPr>
          <w:p w:rsidR="006C6FBF" w:rsidRDefault="006C6FBF" w:rsidP="006C6FB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C6FBF" w:rsidRPr="00FA0F73" w:rsidRDefault="006C6FBF" w:rsidP="006C6FB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C6FBF" w:rsidTr="006C6FBF">
        <w:tc>
          <w:tcPr>
            <w:tcW w:w="840" w:type="dxa"/>
          </w:tcPr>
          <w:p w:rsidR="006C6FBF" w:rsidRPr="00E87231" w:rsidRDefault="006C6FBF" w:rsidP="006C6FB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02" w:type="dxa"/>
            <w:gridSpan w:val="8"/>
          </w:tcPr>
          <w:p w:rsidR="006C6FBF" w:rsidRDefault="006C6FBF" w:rsidP="0024261E">
            <w:pPr>
              <w:spacing w:after="90"/>
            </w:pPr>
            <w:r w:rsidRPr="000D1B63">
              <w:t>Problemy etyczne w psychoonkologii</w:t>
            </w:r>
            <w:r w:rsidR="0024261E">
              <w:t xml:space="preserve">. </w:t>
            </w:r>
            <w:r w:rsidR="0024261E" w:rsidRPr="000D1B63">
              <w:t>Stres i radzenie sobie w związku z ciężką chorobą zagrażającą życiu.</w:t>
            </w:r>
          </w:p>
          <w:p w:rsidR="0024261E" w:rsidRPr="006C6FBF" w:rsidRDefault="0024261E" w:rsidP="0024261E">
            <w:pPr>
              <w:spacing w:after="90"/>
              <w:rPr>
                <w:rFonts w:eastAsia="Times New Roman" w:cs="Arial"/>
                <w:sz w:val="23"/>
                <w:szCs w:val="23"/>
              </w:rPr>
            </w:pPr>
          </w:p>
        </w:tc>
        <w:tc>
          <w:tcPr>
            <w:tcW w:w="1728" w:type="dxa"/>
            <w:gridSpan w:val="4"/>
          </w:tcPr>
          <w:p w:rsidR="006C6FBF" w:rsidRDefault="006C6FBF" w:rsidP="006C6FBF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C6FBF" w:rsidRPr="00FA0F73" w:rsidRDefault="0024261E" w:rsidP="006C6FB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C6FBF" w:rsidTr="006C6FBF">
        <w:tc>
          <w:tcPr>
            <w:tcW w:w="840" w:type="dxa"/>
          </w:tcPr>
          <w:p w:rsidR="006C6FBF" w:rsidRPr="00E87231" w:rsidRDefault="006C6FBF" w:rsidP="006C6FB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02" w:type="dxa"/>
            <w:gridSpan w:val="8"/>
          </w:tcPr>
          <w:p w:rsidR="006C6FBF" w:rsidRDefault="006C6FBF" w:rsidP="0024261E">
            <w:pPr>
              <w:spacing w:after="90"/>
            </w:pPr>
            <w:r w:rsidRPr="000D1B63">
              <w:t xml:space="preserve">Etapy radzenia sobie z trudną diagnozą onkologiczną. </w:t>
            </w:r>
          </w:p>
          <w:p w:rsidR="0024261E" w:rsidRPr="006C6FBF" w:rsidRDefault="0024261E" w:rsidP="0024261E">
            <w:pPr>
              <w:spacing w:after="90"/>
              <w:rPr>
                <w:rFonts w:eastAsia="Times New Roman" w:cs="Arial"/>
                <w:sz w:val="23"/>
                <w:szCs w:val="23"/>
              </w:rPr>
            </w:pPr>
          </w:p>
        </w:tc>
        <w:tc>
          <w:tcPr>
            <w:tcW w:w="1728" w:type="dxa"/>
            <w:gridSpan w:val="4"/>
          </w:tcPr>
          <w:p w:rsidR="006C6FBF" w:rsidRPr="00EB7178" w:rsidRDefault="0024261E" w:rsidP="006C6FBF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6C6FBF" w:rsidRPr="00FA0F73" w:rsidRDefault="0024261E" w:rsidP="006C6FB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261E" w:rsidTr="006C6FBF">
        <w:tc>
          <w:tcPr>
            <w:tcW w:w="840" w:type="dxa"/>
          </w:tcPr>
          <w:p w:rsidR="0024261E" w:rsidRPr="00E87231" w:rsidRDefault="0024261E" w:rsidP="0024261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02" w:type="dxa"/>
            <w:gridSpan w:val="8"/>
          </w:tcPr>
          <w:p w:rsidR="0024261E" w:rsidRDefault="0024261E" w:rsidP="0024261E">
            <w:pPr>
              <w:spacing w:after="90"/>
            </w:pPr>
            <w:r w:rsidRPr="000D1B63">
              <w:t>Jakość życia w chorobie nowotworowej, metody oceny i zasady wsparcia</w:t>
            </w:r>
            <w:r>
              <w:t>.</w:t>
            </w:r>
          </w:p>
          <w:p w:rsidR="0024261E" w:rsidRPr="006C6FBF" w:rsidRDefault="0024261E" w:rsidP="0024261E">
            <w:pPr>
              <w:spacing w:after="90"/>
              <w:rPr>
                <w:rFonts w:eastAsia="Times New Roman" w:cs="Arial"/>
                <w:sz w:val="23"/>
                <w:szCs w:val="23"/>
              </w:rPr>
            </w:pPr>
          </w:p>
        </w:tc>
        <w:tc>
          <w:tcPr>
            <w:tcW w:w="1728" w:type="dxa"/>
            <w:gridSpan w:val="4"/>
          </w:tcPr>
          <w:p w:rsidR="0024261E" w:rsidRPr="00EB7178" w:rsidRDefault="0024261E" w:rsidP="0024261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4261E" w:rsidRPr="00FA0F73" w:rsidRDefault="0024261E" w:rsidP="0024261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261E" w:rsidTr="006C6FBF">
        <w:tc>
          <w:tcPr>
            <w:tcW w:w="840" w:type="dxa"/>
          </w:tcPr>
          <w:p w:rsidR="0024261E" w:rsidRPr="00E87231" w:rsidRDefault="0024261E" w:rsidP="0024261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02" w:type="dxa"/>
            <w:gridSpan w:val="8"/>
          </w:tcPr>
          <w:p w:rsidR="0024261E" w:rsidRDefault="0024261E" w:rsidP="0024261E">
            <w:pPr>
              <w:spacing w:after="90"/>
            </w:pPr>
            <w:r w:rsidRPr="000D1B63">
              <w:t xml:space="preserve">Wybrane metody wspierające terapię onkologiczną: muzykoterapia, trening relaksacji, arteterapia itd. </w:t>
            </w:r>
          </w:p>
          <w:p w:rsidR="0024261E" w:rsidRPr="006C6FBF" w:rsidRDefault="0024261E" w:rsidP="0024261E">
            <w:pPr>
              <w:spacing w:after="90"/>
              <w:rPr>
                <w:rFonts w:eastAsia="Times New Roman" w:cs="Arial"/>
                <w:sz w:val="23"/>
                <w:szCs w:val="23"/>
              </w:rPr>
            </w:pPr>
          </w:p>
        </w:tc>
        <w:tc>
          <w:tcPr>
            <w:tcW w:w="1728" w:type="dxa"/>
            <w:gridSpan w:val="4"/>
          </w:tcPr>
          <w:p w:rsidR="0024261E" w:rsidRPr="00EB7178" w:rsidRDefault="0024261E" w:rsidP="0024261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4261E" w:rsidRPr="00FA0F73" w:rsidRDefault="0024261E" w:rsidP="0024261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261E" w:rsidTr="006C6FBF">
        <w:tc>
          <w:tcPr>
            <w:tcW w:w="840" w:type="dxa"/>
          </w:tcPr>
          <w:p w:rsidR="0024261E" w:rsidRPr="00E87231" w:rsidRDefault="0024261E" w:rsidP="0024261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02" w:type="dxa"/>
            <w:gridSpan w:val="8"/>
          </w:tcPr>
          <w:p w:rsidR="0024261E" w:rsidRDefault="0024261E" w:rsidP="0024261E">
            <w:pPr>
              <w:spacing w:after="90"/>
            </w:pPr>
            <w:r w:rsidRPr="000D1B63">
              <w:t xml:space="preserve">Osobowość silna immunologicznie. </w:t>
            </w:r>
          </w:p>
          <w:p w:rsidR="0024261E" w:rsidRPr="000D1B63" w:rsidRDefault="0024261E" w:rsidP="0024261E">
            <w:pPr>
              <w:spacing w:after="90"/>
            </w:pPr>
          </w:p>
        </w:tc>
        <w:tc>
          <w:tcPr>
            <w:tcW w:w="1728" w:type="dxa"/>
            <w:gridSpan w:val="4"/>
          </w:tcPr>
          <w:p w:rsidR="0024261E" w:rsidRPr="00EB7178" w:rsidRDefault="0024261E" w:rsidP="0024261E">
            <w:pPr>
              <w:rPr>
                <w:b/>
              </w:rPr>
            </w:pPr>
            <w:r>
              <w:rPr>
                <w:b/>
              </w:rPr>
              <w:lastRenderedPageBreak/>
              <w:t>Seminarium</w:t>
            </w:r>
          </w:p>
        </w:tc>
        <w:tc>
          <w:tcPr>
            <w:tcW w:w="762" w:type="dxa"/>
          </w:tcPr>
          <w:p w:rsidR="0024261E" w:rsidRPr="00FA0F73" w:rsidRDefault="0024261E" w:rsidP="0024261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261E" w:rsidTr="006C6FBF">
        <w:tc>
          <w:tcPr>
            <w:tcW w:w="840" w:type="dxa"/>
          </w:tcPr>
          <w:p w:rsidR="0024261E" w:rsidRPr="00E87231" w:rsidRDefault="0024261E" w:rsidP="0024261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402" w:type="dxa"/>
            <w:gridSpan w:val="8"/>
          </w:tcPr>
          <w:p w:rsidR="0024261E" w:rsidRDefault="0024261E" w:rsidP="0024261E">
            <w:pPr>
              <w:spacing w:after="90"/>
            </w:pPr>
            <w:r w:rsidRPr="000D1B63">
              <w:t>Problemy psychologiczne pacjenta w trakcie diagnozowania i leczenia choroby onkologicznej</w:t>
            </w:r>
            <w:r>
              <w:t>.</w:t>
            </w:r>
          </w:p>
          <w:p w:rsidR="0024261E" w:rsidRPr="000D1B63" w:rsidRDefault="0024261E" w:rsidP="0024261E">
            <w:pPr>
              <w:spacing w:after="90"/>
            </w:pPr>
          </w:p>
        </w:tc>
        <w:tc>
          <w:tcPr>
            <w:tcW w:w="1728" w:type="dxa"/>
            <w:gridSpan w:val="4"/>
          </w:tcPr>
          <w:p w:rsidR="0024261E" w:rsidRPr="00EB7178" w:rsidRDefault="0024261E" w:rsidP="0024261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4261E" w:rsidRPr="00FA0F73" w:rsidRDefault="0024261E" w:rsidP="0024261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261E" w:rsidTr="006C6FBF">
        <w:tc>
          <w:tcPr>
            <w:tcW w:w="840" w:type="dxa"/>
          </w:tcPr>
          <w:p w:rsidR="0024261E" w:rsidRPr="00E87231" w:rsidRDefault="0024261E" w:rsidP="0024261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02" w:type="dxa"/>
            <w:gridSpan w:val="8"/>
          </w:tcPr>
          <w:p w:rsidR="0024261E" w:rsidRDefault="0024261E" w:rsidP="0024261E">
            <w:pPr>
              <w:spacing w:after="90"/>
            </w:pPr>
            <w:r w:rsidRPr="006701D4">
              <w:t>Proces adaptacji do choroby - potrzeby pacjenta, kryzysy w chorobie.</w:t>
            </w:r>
          </w:p>
          <w:p w:rsidR="0024261E" w:rsidRPr="006701D4" w:rsidRDefault="0024261E" w:rsidP="0024261E">
            <w:pPr>
              <w:spacing w:after="90"/>
            </w:pPr>
            <w:r w:rsidRPr="006701D4">
              <w:t xml:space="preserve">  </w:t>
            </w:r>
          </w:p>
        </w:tc>
        <w:tc>
          <w:tcPr>
            <w:tcW w:w="1728" w:type="dxa"/>
            <w:gridSpan w:val="4"/>
          </w:tcPr>
          <w:p w:rsidR="0024261E" w:rsidRPr="00EB7178" w:rsidRDefault="0024261E" w:rsidP="0024261E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24261E" w:rsidRDefault="0024261E" w:rsidP="0024261E">
            <w:r>
              <w:rPr>
                <w:b/>
              </w:rPr>
              <w:t>3</w:t>
            </w:r>
          </w:p>
        </w:tc>
      </w:tr>
      <w:tr w:rsidR="0024261E" w:rsidTr="0024261E">
        <w:trPr>
          <w:trHeight w:val="893"/>
        </w:trPr>
        <w:tc>
          <w:tcPr>
            <w:tcW w:w="840" w:type="dxa"/>
          </w:tcPr>
          <w:p w:rsidR="0024261E" w:rsidRPr="00E87231" w:rsidRDefault="0024261E" w:rsidP="0024261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02" w:type="dxa"/>
            <w:gridSpan w:val="8"/>
          </w:tcPr>
          <w:p w:rsidR="0024261E" w:rsidRDefault="0024261E" w:rsidP="0024261E">
            <w:pPr>
              <w:spacing w:after="90"/>
            </w:pPr>
            <w:r w:rsidRPr="006701D4">
              <w:t xml:space="preserve">Diagnoza psychoonkologiczna i kierunki pomocy psychospołecznej chorym onkologiczne. </w:t>
            </w:r>
          </w:p>
          <w:p w:rsidR="0024261E" w:rsidRPr="006701D4" w:rsidRDefault="0024261E" w:rsidP="0024261E">
            <w:pPr>
              <w:spacing w:after="90"/>
            </w:pPr>
          </w:p>
        </w:tc>
        <w:tc>
          <w:tcPr>
            <w:tcW w:w="1728" w:type="dxa"/>
            <w:gridSpan w:val="4"/>
          </w:tcPr>
          <w:p w:rsidR="0024261E" w:rsidRPr="00EB7178" w:rsidRDefault="0024261E" w:rsidP="0024261E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24261E" w:rsidRDefault="0024261E" w:rsidP="0024261E">
            <w:r>
              <w:rPr>
                <w:b/>
              </w:rPr>
              <w:t>3</w:t>
            </w:r>
          </w:p>
        </w:tc>
      </w:tr>
      <w:tr w:rsidR="0024261E" w:rsidTr="00EF5907">
        <w:trPr>
          <w:trHeight w:val="1020"/>
        </w:trPr>
        <w:tc>
          <w:tcPr>
            <w:tcW w:w="840" w:type="dxa"/>
          </w:tcPr>
          <w:p w:rsidR="0024261E" w:rsidRPr="00E87231" w:rsidRDefault="0024261E" w:rsidP="0024261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402" w:type="dxa"/>
            <w:gridSpan w:val="8"/>
          </w:tcPr>
          <w:p w:rsidR="0024261E" w:rsidRDefault="0024261E" w:rsidP="0024261E">
            <w:pPr>
              <w:spacing w:after="90"/>
            </w:pPr>
            <w:r w:rsidRPr="006701D4">
              <w:t>Zaburzenia emocjonalne- zasady diagnostyki i wsparcia psychologicznego</w:t>
            </w:r>
            <w:r>
              <w:t>.</w:t>
            </w:r>
            <w:r w:rsidRPr="006701D4">
              <w:t xml:space="preserve"> Metody oceny poziomu stresu i strategii zaradczych.</w:t>
            </w:r>
          </w:p>
          <w:p w:rsidR="0024261E" w:rsidRPr="006701D4" w:rsidRDefault="0024261E" w:rsidP="0024261E">
            <w:pPr>
              <w:spacing w:after="90"/>
            </w:pPr>
          </w:p>
        </w:tc>
        <w:tc>
          <w:tcPr>
            <w:tcW w:w="1728" w:type="dxa"/>
            <w:gridSpan w:val="4"/>
          </w:tcPr>
          <w:p w:rsidR="0024261E" w:rsidRPr="00EB7178" w:rsidRDefault="0024261E" w:rsidP="0024261E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24261E" w:rsidRDefault="0024261E" w:rsidP="0024261E">
            <w:r>
              <w:rPr>
                <w:b/>
              </w:rPr>
              <w:t>4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C"/>
    <w:multiLevelType w:val="hybridMultilevel"/>
    <w:tmpl w:val="0ECC1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5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5EE83D5E"/>
    <w:multiLevelType w:val="hybridMultilevel"/>
    <w:tmpl w:val="C07A7FB2"/>
    <w:lvl w:ilvl="0" w:tplc="350C8EE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4261E"/>
    <w:rsid w:val="002B5DF9"/>
    <w:rsid w:val="002C1097"/>
    <w:rsid w:val="00337096"/>
    <w:rsid w:val="0034541E"/>
    <w:rsid w:val="003A238C"/>
    <w:rsid w:val="003C7AE0"/>
    <w:rsid w:val="003E0CC0"/>
    <w:rsid w:val="00404B92"/>
    <w:rsid w:val="004179F2"/>
    <w:rsid w:val="00445EA0"/>
    <w:rsid w:val="00486DF3"/>
    <w:rsid w:val="004E53B6"/>
    <w:rsid w:val="00533EB9"/>
    <w:rsid w:val="005F01CE"/>
    <w:rsid w:val="00696A2C"/>
    <w:rsid w:val="006C4C2C"/>
    <w:rsid w:val="006C6FBF"/>
    <w:rsid w:val="006E095B"/>
    <w:rsid w:val="00751413"/>
    <w:rsid w:val="00793969"/>
    <w:rsid w:val="007E6BB6"/>
    <w:rsid w:val="00842C7A"/>
    <w:rsid w:val="00855744"/>
    <w:rsid w:val="00880636"/>
    <w:rsid w:val="00880765"/>
    <w:rsid w:val="008D5929"/>
    <w:rsid w:val="009002A0"/>
    <w:rsid w:val="00A261A4"/>
    <w:rsid w:val="00A74A98"/>
    <w:rsid w:val="00AC7875"/>
    <w:rsid w:val="00AD3F08"/>
    <w:rsid w:val="00AE2A00"/>
    <w:rsid w:val="00B16B93"/>
    <w:rsid w:val="00B4771B"/>
    <w:rsid w:val="00B57315"/>
    <w:rsid w:val="00BB13E0"/>
    <w:rsid w:val="00BE4E32"/>
    <w:rsid w:val="00BF191C"/>
    <w:rsid w:val="00C103A9"/>
    <w:rsid w:val="00C112C9"/>
    <w:rsid w:val="00C154FD"/>
    <w:rsid w:val="00C24152"/>
    <w:rsid w:val="00C41C62"/>
    <w:rsid w:val="00C93177"/>
    <w:rsid w:val="00CA6AEF"/>
    <w:rsid w:val="00CB4455"/>
    <w:rsid w:val="00CC28D8"/>
    <w:rsid w:val="00D206A1"/>
    <w:rsid w:val="00D563D3"/>
    <w:rsid w:val="00D76ED9"/>
    <w:rsid w:val="00DB480D"/>
    <w:rsid w:val="00E35F6C"/>
    <w:rsid w:val="00E42068"/>
    <w:rsid w:val="00E649B8"/>
    <w:rsid w:val="00E87231"/>
    <w:rsid w:val="00EB3110"/>
    <w:rsid w:val="00EC441F"/>
    <w:rsid w:val="00EF5907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93A09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6C6FBF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925</Words>
  <Characters>5553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2026-05-18T09:52:00Z</cp:lastPrinted>
  <dcterms:created xsi:type="dcterms:W3CDTF">2026-05-18T09:53:00Z</dcterms:created>
  <dcterms:modified xsi:type="dcterms:W3CDTF">2026-05-18T09:53:00Z</dcterms:modified>
</cp:coreProperties>
</file>